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C5" w:rsidRDefault="008E5DC5" w:rsidP="00E70027">
      <w:pPr>
        <w:pStyle w:val="Nadpis2"/>
        <w:spacing w:before="0"/>
      </w:pPr>
      <w:bookmarkStart w:id="0" w:name="Adresa_1"/>
    </w:p>
    <w:bookmarkEnd w:id="0"/>
    <w:p w:rsidR="008E5DC5" w:rsidRPr="00C419D9" w:rsidRDefault="008E5DC5" w:rsidP="00851D8D">
      <w:pPr>
        <w:spacing w:before="1440"/>
        <w:sectPr w:rsidR="008E5DC5" w:rsidRPr="00C419D9" w:rsidSect="00D839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18" w:bottom="1701" w:left="1418" w:header="1134" w:footer="907" w:gutter="0"/>
          <w:cols w:space="708"/>
          <w:docGrid w:linePitch="360"/>
        </w:sectPr>
      </w:pPr>
    </w:p>
    <w:p w:rsidR="00F75C8D" w:rsidRDefault="00991C0E" w:rsidP="00F75C8D">
      <w:pPr>
        <w:pStyle w:val="Nadpis2"/>
        <w:rPr>
          <w:rFonts w:cs="Arial"/>
          <w:b w:val="0"/>
          <w:sz w:val="20"/>
          <w:szCs w:val="20"/>
        </w:rPr>
      </w:pPr>
      <w:bookmarkStart w:id="1" w:name="_Toc163744928"/>
      <w:r>
        <w:rPr>
          <w:rFonts w:cs="Arial"/>
          <w:b w:val="0"/>
          <w:sz w:val="20"/>
          <w:szCs w:val="20"/>
        </w:rPr>
        <w:t>Příloha č. 3</w:t>
      </w:r>
      <w:r w:rsidR="00F75C8D">
        <w:rPr>
          <w:rFonts w:cs="Arial"/>
          <w:b w:val="0"/>
          <w:sz w:val="20"/>
          <w:szCs w:val="20"/>
        </w:rPr>
        <w:t>: Pracovní rizika a opatření k jejich odstranění</w:t>
      </w:r>
      <w:bookmarkEnd w:id="1"/>
    </w:p>
    <w:p w:rsidR="00F75C8D" w:rsidRDefault="00F75C8D" w:rsidP="00F75C8D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ab/>
      </w:r>
    </w:p>
    <w:p w:rsidR="00F75C8D" w:rsidRDefault="00F75C8D" w:rsidP="00F75C8D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F75C8D" w:rsidTr="005534F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75C8D" w:rsidRDefault="00F75C8D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Riziko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75C8D" w:rsidRDefault="00F75C8D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Opatření k odstranění rizika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Havárie </w:t>
            </w:r>
            <w:r>
              <w:rPr>
                <w:rFonts w:ascii="Arial" w:hAnsi="Arial" w:cs="Arial"/>
                <w:sz w:val="22"/>
              </w:rPr>
              <w:t>v důsledku řízení nebo obsluhy vozidla nekvalifikovanou osobou.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Pověřit řízením nebo obsluhou vozidla pouze pracovníky s požadovanou kvalifikací pro daný druh vozidla.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Havárie </w:t>
            </w:r>
            <w:r>
              <w:rPr>
                <w:rFonts w:ascii="Arial" w:hAnsi="Arial" w:cs="Arial"/>
                <w:sz w:val="22"/>
              </w:rPr>
              <w:t>v důsledku porušení pravidel provozu na pozemních komunikacích.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Dodržovat pravidla o provozu na pozemních komunikacích, zejména:</w:t>
            </w:r>
          </w:p>
          <w:p w:rsidR="00F75C8D" w:rsidRDefault="00F75C8D" w:rsidP="00EB37DC">
            <w:pPr>
              <w:numPr>
                <w:ilvl w:val="1"/>
                <w:numId w:val="1"/>
              </w:numPr>
              <w:tabs>
                <w:tab w:val="num" w:pos="432"/>
              </w:tabs>
              <w:ind w:left="432" w:hanging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dodržovat max. povolenou rychlost vozidla,</w:t>
            </w:r>
          </w:p>
          <w:p w:rsidR="00F75C8D" w:rsidRDefault="00F75C8D" w:rsidP="00EB37DC">
            <w:pPr>
              <w:numPr>
                <w:ilvl w:val="1"/>
                <w:numId w:val="1"/>
              </w:numPr>
              <w:tabs>
                <w:tab w:val="num" w:pos="432"/>
              </w:tabs>
              <w:ind w:left="432" w:hanging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rychlost jízdy přizpůsobit viditelnosti a stavu komunikací,</w:t>
            </w:r>
          </w:p>
          <w:p w:rsidR="00F75C8D" w:rsidRDefault="00F75C8D" w:rsidP="00EB37DC">
            <w:pPr>
              <w:numPr>
                <w:ilvl w:val="1"/>
                <w:numId w:val="1"/>
              </w:numPr>
              <w:tabs>
                <w:tab w:val="num" w:pos="432"/>
              </w:tabs>
              <w:ind w:left="432" w:hanging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dodržovat pravidla o dávání přednosti v jízdě,</w:t>
            </w:r>
          </w:p>
          <w:p w:rsidR="00F75C8D" w:rsidRDefault="00F75C8D" w:rsidP="00EB37DC">
            <w:pPr>
              <w:numPr>
                <w:ilvl w:val="1"/>
                <w:numId w:val="1"/>
              </w:numPr>
              <w:tabs>
                <w:tab w:val="num" w:pos="432"/>
              </w:tabs>
              <w:ind w:left="432" w:hanging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dodržovat pravidla o předjíždění.</w:t>
            </w:r>
            <w:bookmarkStart w:id="2" w:name="_GoBack"/>
            <w:bookmarkEnd w:id="2"/>
          </w:p>
          <w:p w:rsidR="00F75C8D" w:rsidRDefault="00F75C8D" w:rsidP="00EB37DC">
            <w:pPr>
              <w:numPr>
                <w:ilvl w:val="1"/>
                <w:numId w:val="1"/>
              </w:numPr>
              <w:tabs>
                <w:tab w:val="num" w:pos="432"/>
              </w:tabs>
              <w:ind w:left="432" w:hanging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rychlost jízdy přizpůsobit viditelnosti a stavu komunikací.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Havárie </w:t>
            </w:r>
            <w:r>
              <w:rPr>
                <w:rFonts w:ascii="Arial" w:hAnsi="Arial" w:cs="Arial"/>
                <w:sz w:val="22"/>
              </w:rPr>
              <w:t>v důsledku špatného technického stavu vozidla.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2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Včas přistavit vozidlo k provedení předepsané technické kontroly.</w:t>
            </w:r>
          </w:p>
          <w:p w:rsidR="00F75C8D" w:rsidRDefault="00F75C8D" w:rsidP="00EB37DC">
            <w:pPr>
              <w:numPr>
                <w:ilvl w:val="2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Před každodenním započetím jízdy provést ve stanoveném </w:t>
            </w:r>
            <w:r>
              <w:rPr>
                <w:rFonts w:ascii="Arial" w:hAnsi="Arial" w:cs="Arial"/>
                <w:color w:val="000000"/>
                <w:sz w:val="22"/>
              </w:rPr>
              <w:t>rozsahu kontrolu technického stavu vozidla.</w:t>
            </w:r>
          </w:p>
          <w:p w:rsidR="00F75C8D" w:rsidRDefault="00F75C8D" w:rsidP="00EB37DC">
            <w:pPr>
              <w:numPr>
                <w:ilvl w:val="2"/>
                <w:numId w:val="1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Při zjištění závady, kterou nelze na místě odstranit, se musí vozidlo odstavit a informovat o tom příslušného vedoucího.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Havárie v důsledku špatného zdravotního stavu řidiče.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Neřídit vozidlo při zdravotní indispozici 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ohrožující  bezpečnost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 xml:space="preserve"> provozu.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Havárie v důsledku omezené schopnosti řídit vozidlo.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Neřídit vozidlo pod vlivem únavy, alkoholu, omamných látek.</w:t>
            </w:r>
          </w:p>
          <w:p w:rsidR="00F75C8D" w:rsidRDefault="00F75C8D" w:rsidP="00EB37DC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Při řízení vozidla za jízdy netelefonovat.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Havárie v důsledku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mikrospánku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řidiče.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Dodržovat zákonem stanovenou dobu pro bezpečnostní přestávky řidiče.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Havárie v důsledku smyku, neubrzdění vozidla na komunikaci.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Komunikace, zejména v zimním období, udržovat neustále v bezpečném stavu.</w:t>
            </w:r>
          </w:p>
          <w:p w:rsidR="00F75C8D" w:rsidRDefault="00F75C8D" w:rsidP="00EB37DC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Opotřebované pneumatiky včas vyměnit za nové.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Havárie v důsledku omezeného výhledu řidiče.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Okna vozidla udržovat neustále v čistotě.</w:t>
            </w:r>
          </w:p>
          <w:p w:rsidR="00F75C8D" w:rsidRDefault="00F75C8D" w:rsidP="00EB37D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 ostřikovačů používat v zimě nemrznoucí směs.</w:t>
            </w:r>
          </w:p>
          <w:p w:rsidR="00F75C8D" w:rsidRDefault="00F75C8D" w:rsidP="00EB37DC">
            <w:pPr>
              <w:numPr>
                <w:ilvl w:val="0"/>
                <w:numId w:val="4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 výhledu řidiče neumisťovat žádné předměty.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Pád vozidla v důsledku špatného stavu pojížděné plochy.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Vjíždět s vozidlem jen do míst, o nichž si je řidič jist, že únosnost terénu odpovídá váze vozidla.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Sesypání nákladu 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s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> ložné plochy vozidla.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Každý náklad na vozidlo bezpečně uložit.</w:t>
            </w:r>
          </w:p>
          <w:p w:rsidR="00F75C8D" w:rsidRDefault="00F75C8D" w:rsidP="00EB37D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Před jízdou s nákladem provést kontrolu jeho bezpečného uložení.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 xml:space="preserve">Sesypání nákladu 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s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> ložné plochy vozidla.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Každý náklad na vozidlo bezpečně uložit.</w:t>
            </w:r>
          </w:p>
          <w:p w:rsidR="00F75C8D" w:rsidRDefault="00F75C8D" w:rsidP="00EB37DC">
            <w:pPr>
              <w:numPr>
                <w:ilvl w:val="0"/>
                <w:numId w:val="5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Před jízdou s nákladem provést kontrolu jeho bezpečného uložení.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Uvolnění předmětů v kabině řidiče.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Všechny volně ložené předměty v kabině řidiče spolehlivě zajistit tak, aby během jízdy nedošlo k jejich uvolnění.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Dopravní nehoda v důsledku samovolného rozjezdu stojícího vozidla.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Zajistit stojící vozidlo bez řidiče proti pohybu tak, aby nemohlo dojít k jeho samovolnému rozjezdu.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Dopravní nehoda v důsledku nezajištění bezpečnosti při couvání vozidla.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Couvání provádět za pomoci dalšího pracovníka. Zastavit, jakmile řidič ztratí tuto osobu z dohledu.</w:t>
            </w:r>
          </w:p>
          <w:p w:rsidR="00F75C8D" w:rsidRDefault="00F75C8D" w:rsidP="00EB37D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 případě, že řidič nemá dostatečný zpětný výhled z vozidla a couvání není zajištěno pomocí dalšího pracovníka, upozornit na začátek couvání zvukovým výstražným znamením.</w:t>
            </w:r>
          </w:p>
          <w:p w:rsidR="00F75C8D" w:rsidRDefault="00F75C8D" w:rsidP="00EB37DC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 případě, že se na couvání nebo podobném manévrování podílí více osob, je zapotřebí domluvit si mezi sebou použití potřebných signálů.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Dopravní nehoda v důsledku nevhodného, nebezpečného zastavení nebo parkování.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Nezastavovat na místech, na nichž vozidlo ohrožuje bezpečnost práce nebo technických zařízení nebo je samo ohroženo prací konanou v jeho blízkosti.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Nepovolená přeprava osob na ložném prostoru nákladního automobilu nebo přívěsu traktoru.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Důsledně dodržovat zákaz převážení osob v těchto prostorách.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Požár vozidla.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Vozidlo vybavit hasicím přístrojem.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Zranění v důsledku nepoužití OOPP.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Při opravě vozidla na komunikaci (nebo podobných úkonech) si při vystoupení z vozidla navléci výstražnou vestu s vysokou viditelností.</w:t>
            </w:r>
          </w:p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Před jízdou se připoutat bezpečnostním pásem.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Zasypání nákladem z ložné plochy vozidla při sklápění jeho bočnic nebo čela.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Při vykládání materiálu z vozidla stát bokem od jeho sklápěných bočnic nebo čela.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Zranění pracovníka materiálem ukládaným na ložnou plochu vozidla.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Nakládání materiálu na vozidlo věnovat zvláštní pozornost, důsledně dodržovat bezpečnostní předpisy a používat přidělené osobní ochranné pracovní prostředky.</w:t>
            </w:r>
            <w:r>
              <w:rPr>
                <w:rFonts w:ascii="Arial" w:hAnsi="Arial" w:cs="Arial"/>
                <w:color w:val="000000"/>
                <w:sz w:val="22"/>
              </w:rPr>
              <w:tab/>
            </w:r>
          </w:p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Mezi všemi osobami zúčastněnými na nakládce domluvit přesný způsob vzájemného dorozumívání.</w:t>
            </w:r>
          </w:p>
        </w:tc>
      </w:tr>
      <w:tr w:rsidR="00F75C8D" w:rsidTr="00F75C8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Zranění při nastupování a sestupování na vozidlo.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Používat pevnou, bezpečnou obuv.</w:t>
            </w:r>
          </w:p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K nastupování a sestupování 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s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 xml:space="preserve"> vozidel využívat stupačky, případně vhodný žebřík. </w:t>
            </w:r>
          </w:p>
          <w:p w:rsidR="00F75C8D" w:rsidRDefault="00F75C8D" w:rsidP="00EB37DC">
            <w:pPr>
              <w:numPr>
                <w:ilvl w:val="0"/>
                <w:numId w:val="7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Nastupování a sestupování neprovádět s využitím provizorních pomůcek.</w:t>
            </w:r>
          </w:p>
        </w:tc>
      </w:tr>
    </w:tbl>
    <w:p w:rsidR="00D8390C" w:rsidRDefault="00D8390C" w:rsidP="004B31F1">
      <w:pPr>
        <w:pStyle w:val="Nadpis2"/>
      </w:pPr>
    </w:p>
    <w:sectPr w:rsidR="00D8390C" w:rsidSect="00D8390C">
      <w:type w:val="continuous"/>
      <w:pgSz w:w="11906" w:h="16838" w:code="9"/>
      <w:pgMar w:top="2835" w:right="1418" w:bottom="1701" w:left="1418" w:header="1134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DB" w:rsidRDefault="002D2FDB" w:rsidP="00402F0D">
      <w:r>
        <w:separator/>
      </w:r>
    </w:p>
  </w:endnote>
  <w:endnote w:type="continuationSeparator" w:id="0">
    <w:p w:rsidR="002D2FDB" w:rsidRDefault="002D2FDB" w:rsidP="0040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DB" w:rsidRDefault="002D2FDB" w:rsidP="00402F0D">
      <w:r>
        <w:separator/>
      </w:r>
    </w:p>
  </w:footnote>
  <w:footnote w:type="continuationSeparator" w:id="0">
    <w:p w:rsidR="002D2FDB" w:rsidRDefault="002D2FDB" w:rsidP="0040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2D2FDB">
    <w:pPr>
      <w:pStyle w:val="Zhlav"/>
    </w:pPr>
    <w:r>
      <w:rPr>
        <w:noProof/>
        <w:lang w:eastAsia="cs-CZ"/>
      </w:rPr>
      <w:pict w14:anchorId="0B727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7" o:spid="_x0000_s2050" type="#_x0000_t75" style="position:absolute;margin-left:0;margin-top:0;width:562.55pt;height:781.45pt;z-index:-251657216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2D2FDB">
    <w:pPr>
      <w:pStyle w:val="Zhlav"/>
    </w:pPr>
    <w:r>
      <w:rPr>
        <w:noProof/>
        <w:lang w:eastAsia="cs-CZ"/>
      </w:rPr>
      <w:pict w14:anchorId="0B727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8" o:spid="_x0000_s2051" type="#_x0000_t75" style="position:absolute;margin-left:0;margin-top:0;width:562.55pt;height:781.45pt;z-index:-251656192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2D2FDB">
    <w:pPr>
      <w:pStyle w:val="Zhlav"/>
    </w:pPr>
    <w:r>
      <w:rPr>
        <w:noProof/>
        <w:lang w:eastAsia="cs-CZ"/>
      </w:rPr>
      <w:pict w14:anchorId="0B727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6" o:spid="_x0000_s2049" type="#_x0000_t75" style="position:absolute;margin-left:0;margin-top:0;width:562.55pt;height:781.45pt;z-index:-251658240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BDF"/>
    <w:multiLevelType w:val="hybridMultilevel"/>
    <w:tmpl w:val="AD48348C"/>
    <w:lvl w:ilvl="0" w:tplc="70C0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597"/>
    <w:multiLevelType w:val="hybridMultilevel"/>
    <w:tmpl w:val="C11CDC80"/>
    <w:lvl w:ilvl="0" w:tplc="70C0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0C003C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FD0"/>
    <w:multiLevelType w:val="hybridMultilevel"/>
    <w:tmpl w:val="B1CEE078"/>
    <w:lvl w:ilvl="0" w:tplc="70C0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0649"/>
    <w:multiLevelType w:val="hybridMultilevel"/>
    <w:tmpl w:val="94E0C5BA"/>
    <w:lvl w:ilvl="0" w:tplc="70C0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87AAC"/>
    <w:multiLevelType w:val="hybridMultilevel"/>
    <w:tmpl w:val="30C07ADA"/>
    <w:lvl w:ilvl="0" w:tplc="70C0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0963"/>
    <w:multiLevelType w:val="hybridMultilevel"/>
    <w:tmpl w:val="F7A2B4CE"/>
    <w:lvl w:ilvl="0" w:tplc="70C0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96DBB"/>
    <w:multiLevelType w:val="hybridMultilevel"/>
    <w:tmpl w:val="788E5B4C"/>
    <w:lvl w:ilvl="0" w:tplc="70C00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90"/>
    <w:rsid w:val="000A064F"/>
    <w:rsid w:val="00277ABA"/>
    <w:rsid w:val="002D2FDB"/>
    <w:rsid w:val="00310159"/>
    <w:rsid w:val="00315647"/>
    <w:rsid w:val="00317D2D"/>
    <w:rsid w:val="0037404C"/>
    <w:rsid w:val="00402F0D"/>
    <w:rsid w:val="004362EF"/>
    <w:rsid w:val="004B31F1"/>
    <w:rsid w:val="00503E26"/>
    <w:rsid w:val="00531F6B"/>
    <w:rsid w:val="005534FA"/>
    <w:rsid w:val="006130C9"/>
    <w:rsid w:val="0065178F"/>
    <w:rsid w:val="0076318F"/>
    <w:rsid w:val="007654DC"/>
    <w:rsid w:val="008423DC"/>
    <w:rsid w:val="00851D8D"/>
    <w:rsid w:val="008767A9"/>
    <w:rsid w:val="00894858"/>
    <w:rsid w:val="008C1B09"/>
    <w:rsid w:val="008C70DB"/>
    <w:rsid w:val="008E5DC5"/>
    <w:rsid w:val="00925B35"/>
    <w:rsid w:val="00991C0E"/>
    <w:rsid w:val="009F4BF2"/>
    <w:rsid w:val="00A1794B"/>
    <w:rsid w:val="00A53510"/>
    <w:rsid w:val="00A95324"/>
    <w:rsid w:val="00B90728"/>
    <w:rsid w:val="00BB7EFB"/>
    <w:rsid w:val="00BD27BF"/>
    <w:rsid w:val="00C419D9"/>
    <w:rsid w:val="00CA1988"/>
    <w:rsid w:val="00CF1B5A"/>
    <w:rsid w:val="00D8390C"/>
    <w:rsid w:val="00E70027"/>
    <w:rsid w:val="00E96B68"/>
    <w:rsid w:val="00EA2371"/>
    <w:rsid w:val="00EC18B2"/>
    <w:rsid w:val="00ED3CE6"/>
    <w:rsid w:val="00EE12E1"/>
    <w:rsid w:val="00F05DA3"/>
    <w:rsid w:val="00F1629B"/>
    <w:rsid w:val="00F178EB"/>
    <w:rsid w:val="00F43090"/>
    <w:rsid w:val="00F7568B"/>
    <w:rsid w:val="00F75C8D"/>
    <w:rsid w:val="00F76E35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2805A4F-A545-4E85-97C9-27D841C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351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 w:line="288" w:lineRule="auto"/>
      <w:outlineLvl w:val="1"/>
    </w:pPr>
    <w:rPr>
      <w:rFonts w:ascii="Arial" w:hAnsi="Arial"/>
      <w:b/>
      <w:bCs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before="12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  <w:spacing w:before="120" w:line="288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  <w:spacing w:before="120" w:line="288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02F0D"/>
    <w:rPr>
      <w:rFonts w:ascii="Georgia" w:hAnsi="Georgi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taTo\Documents\Va&#353;ata\&#352;ablony\SZ%20T&#253;ni&#353;t&#283;%20nad%20Orlic&#237;%20-%20do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799A332D38047AF3EB5CB0D54DE01" ma:contentTypeVersion="1" ma:contentTypeDescription="Vytvořit nový dokument" ma:contentTypeScope="" ma:versionID="afa8f19e1b1172789d09caa16c4898e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F6D4-5178-4378-AF25-B7434A4122A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1B7741-435E-42B1-B03F-C40992E2E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3898-420A-45AF-A162-8A9134D12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A3BFED-0318-483E-8AA0-76070569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 Týniště nad Orlicí - dopis</Template>
  <TotalTime>5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11</cp:revision>
  <cp:lastPrinted>2008-07-09T12:24:00Z</cp:lastPrinted>
  <dcterms:created xsi:type="dcterms:W3CDTF">2017-02-28T12:38:00Z</dcterms:created>
  <dcterms:modified xsi:type="dcterms:W3CDTF">2018-04-17T10:12:00Z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0x010100216799A332D38047AF3EB5CB0D54DE01</vt:lpwstr>
  </property>
</Properties>
</file>