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43" w:rsidRPr="00463709" w:rsidRDefault="00F32B43" w:rsidP="00F32B43">
      <w:pPr>
        <w:pStyle w:val="Bezmezer"/>
        <w:rPr>
          <w:rFonts w:cs="Arial"/>
          <w:sz w:val="24"/>
          <w:szCs w:val="24"/>
        </w:rPr>
      </w:pPr>
      <w:r w:rsidRPr="00463709">
        <w:rPr>
          <w:rFonts w:cs="Arial"/>
          <w:sz w:val="24"/>
          <w:szCs w:val="24"/>
        </w:rPr>
        <w:t>Vyhodnocení pracovních rizik a postupů v rozsahu působnosti Lesy ČR, s. p.</w:t>
      </w:r>
    </w:p>
    <w:p w:rsidR="00F32B43" w:rsidRDefault="00F32B43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:rsidR="00F32B43" w:rsidRPr="003D14A8" w:rsidRDefault="00FC08D3" w:rsidP="00F32B43">
      <w:pPr>
        <w:pStyle w:val="Bezmezer"/>
        <w:ind w:left="1416" w:hanging="1410"/>
        <w:jc w:val="both"/>
        <w:rPr>
          <w:b/>
        </w:rPr>
      </w:pPr>
      <w:r>
        <w:rPr>
          <w:rFonts w:cs="Arial"/>
          <w:sz w:val="24"/>
          <w:szCs w:val="24"/>
        </w:rPr>
        <w:t>Riziko č. 79</w:t>
      </w:r>
      <w:r w:rsidR="00BA6006">
        <w:rPr>
          <w:rFonts w:cs="Arial"/>
          <w:sz w:val="24"/>
          <w:szCs w:val="24"/>
        </w:rPr>
        <w:t xml:space="preserve"> </w:t>
      </w:r>
      <w:r w:rsidR="00F32B43">
        <w:rPr>
          <w:rFonts w:cs="Arial"/>
          <w:b/>
          <w:sz w:val="24"/>
          <w:szCs w:val="24"/>
        </w:rPr>
        <w:t xml:space="preserve">– </w:t>
      </w:r>
      <w:r w:rsidR="00F32B43">
        <w:rPr>
          <w:b/>
        </w:rPr>
        <w:t>OBSLUHA PNEUMATICKÉ SPONKOVAČKY - HŘEBÍKOVAČKY</w:t>
      </w:r>
    </w:p>
    <w:p w:rsidR="00F32B43" w:rsidRDefault="00F32B43" w:rsidP="00F32B43">
      <w:pPr>
        <w:pStyle w:val="Bezmezer"/>
        <w:jc w:val="both"/>
        <w:rPr>
          <w:rFonts w:cs="Arial"/>
          <w:sz w:val="24"/>
          <w:szCs w:val="24"/>
        </w:rPr>
      </w:pPr>
    </w:p>
    <w:p w:rsidR="00F32B43" w:rsidRDefault="00F32B43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Hradci Králové </w:t>
      </w:r>
      <w:r w:rsidR="00FC08D3">
        <w:rPr>
          <w:rFonts w:cs="Arial"/>
          <w:szCs w:val="20"/>
        </w:rPr>
        <w:t>2/2017</w:t>
      </w:r>
    </w:p>
    <w:p w:rsidR="00F32B43" w:rsidRPr="00910A02" w:rsidRDefault="00F32B43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Vypracoval: </w:t>
      </w:r>
      <w:r w:rsidR="0004099E">
        <w:rPr>
          <w:rFonts w:cs="Arial"/>
          <w:szCs w:val="20"/>
        </w:rPr>
        <w:t xml:space="preserve">OZO BOZP </w:t>
      </w:r>
      <w:r w:rsidR="0004099E">
        <w:rPr>
          <w:rFonts w:cs="Arial"/>
          <w:szCs w:val="20"/>
        </w:rPr>
        <w:t>Bc. Dušan Motal</w:t>
      </w:r>
      <w:r w:rsidR="0004099E">
        <w:rPr>
          <w:rFonts w:cs="Arial"/>
          <w:szCs w:val="20"/>
        </w:rPr>
        <w:t xml:space="preserve"> číslo osvědčení </w:t>
      </w:r>
      <w:r w:rsidR="0004099E">
        <w:rPr>
          <w:rFonts w:cs="Arial"/>
          <w:szCs w:val="20"/>
        </w:rPr>
        <w:t>ROVS</w:t>
      </w:r>
      <w:r w:rsidR="0004099E">
        <w:rPr>
          <w:rFonts w:cs="Arial"/>
          <w:szCs w:val="20"/>
        </w:rPr>
        <w:t>/</w:t>
      </w:r>
      <w:r w:rsidR="0004099E">
        <w:rPr>
          <w:rFonts w:cs="Arial"/>
          <w:szCs w:val="20"/>
        </w:rPr>
        <w:t>3987</w:t>
      </w:r>
      <w:r w:rsidR="0004099E">
        <w:rPr>
          <w:rFonts w:cs="Arial"/>
          <w:szCs w:val="20"/>
        </w:rPr>
        <w:t>/PRE/201</w:t>
      </w:r>
      <w:r w:rsidR="0004099E">
        <w:rPr>
          <w:rFonts w:cs="Arial"/>
          <w:szCs w:val="20"/>
        </w:rPr>
        <w:t>5</w:t>
      </w:r>
    </w:p>
    <w:tbl>
      <w:tblPr>
        <w:tblW w:w="53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424"/>
        <w:gridCol w:w="426"/>
        <w:gridCol w:w="424"/>
        <w:gridCol w:w="426"/>
        <w:gridCol w:w="4147"/>
      </w:tblGrid>
      <w:tr w:rsidR="00F32B43" w:rsidRPr="00CA6FD4" w:rsidTr="005C7836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F32B43" w:rsidP="002C0054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F32B43" w:rsidRPr="00CA6FD4" w:rsidTr="005C7836">
        <w:trPr>
          <w:trHeight w:val="319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F32B43" w:rsidP="002C0054">
            <w:pPr>
              <w:jc w:val="center"/>
              <w:rPr>
                <w:b/>
              </w:rPr>
            </w:pPr>
            <w:r>
              <w:rPr>
                <w:b/>
              </w:rPr>
              <w:t>OBSLUHA PNEUMATICKÉ SPONKOVAČKY - HŘEBÍKOVAČKY</w:t>
            </w:r>
          </w:p>
        </w:tc>
      </w:tr>
      <w:tr w:rsidR="005C7836" w:rsidRPr="0020689F" w:rsidTr="005C78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83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  <w:r>
              <w:t>Nebezpečí</w:t>
            </w:r>
          </w:p>
        </w:tc>
        <w:tc>
          <w:tcPr>
            <w:tcW w:w="1281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  <w:r>
              <w:t>Ohrožení</w:t>
            </w:r>
          </w:p>
        </w:tc>
        <w:tc>
          <w:tcPr>
            <w:tcW w:w="854" w:type="pct"/>
            <w:gridSpan w:val="4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Hodnocení rizika</w:t>
            </w:r>
          </w:p>
        </w:tc>
        <w:tc>
          <w:tcPr>
            <w:tcW w:w="2082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  <w:r w:rsidRPr="0020689F">
              <w:t>Opatření ke snížení nebezpečí</w:t>
            </w:r>
          </w:p>
        </w:tc>
      </w:tr>
      <w:tr w:rsidR="005C7836" w:rsidRPr="0020689F" w:rsidTr="005C78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83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1281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082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</w:p>
        </w:tc>
      </w:tr>
      <w:tr w:rsidR="005C7836" w:rsidRPr="003F087D" w:rsidTr="005C7836">
        <w:trPr>
          <w:trHeight w:val="1574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45637B" w:rsidRDefault="00F32B43" w:rsidP="002C00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Odborná nezpůsobilost zaměstnanců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34214C" w:rsidRDefault="00F32B43" w:rsidP="002C00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Zaměstnanci obsluhující pneumatickou </w:t>
            </w:r>
            <w:proofErr w:type="spellStart"/>
            <w:r>
              <w:rPr>
                <w:sz w:val="18"/>
                <w:szCs w:val="18"/>
              </w:rPr>
              <w:t>sponkovačku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hřebíkovačku</w:t>
            </w:r>
            <w:proofErr w:type="spellEnd"/>
            <w:r>
              <w:rPr>
                <w:sz w:val="18"/>
                <w:szCs w:val="18"/>
              </w:rPr>
              <w:t xml:space="preserve"> ohroženi zraněním v důsledku jejich </w:t>
            </w:r>
            <w:proofErr w:type="gramStart"/>
            <w:r>
              <w:rPr>
                <w:sz w:val="18"/>
                <w:szCs w:val="18"/>
              </w:rPr>
              <w:t xml:space="preserve">odborné </w:t>
            </w:r>
            <w:r w:rsidR="002C00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nebo</w:t>
            </w:r>
            <w:proofErr w:type="gramEnd"/>
            <w:r w:rsidR="002C00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zdravotní nezpůsobilosti.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F32B43" w:rsidP="002C0054">
            <w: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F32B43" w:rsidP="002C0054">
            <w:pPr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F32B43" w:rsidP="002C0054">
            <w:r>
              <w:t>3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2661D8" w:rsidRDefault="00F32B43" w:rsidP="002C0054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55BB2" w:rsidRPr="00175306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Zařízení smí obsluhovat j</w:t>
            </w:r>
            <w:r>
              <w:rPr>
                <w:sz w:val="18"/>
                <w:szCs w:val="18"/>
              </w:rPr>
              <w:t xml:space="preserve">en písemně pověření pracovníci, </w:t>
            </w:r>
            <w:r w:rsidRPr="00175306">
              <w:rPr>
                <w:sz w:val="18"/>
                <w:szCs w:val="18"/>
              </w:rPr>
              <w:t>odborně a zdravotně způsobilí.</w:t>
            </w:r>
          </w:p>
          <w:p w:rsidR="00F55BB2" w:rsidRPr="00175306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Zajistit kvalitní zácvik zaměstnanců, dříve než se zařízením začnou samostatně pracovat.</w:t>
            </w:r>
          </w:p>
          <w:p w:rsidR="00F55BB2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 xml:space="preserve">Zajistit, aby se zaměstnanci </w:t>
            </w:r>
            <w:r>
              <w:rPr>
                <w:sz w:val="18"/>
                <w:szCs w:val="18"/>
              </w:rPr>
              <w:t>účastnili</w:t>
            </w:r>
            <w:r w:rsidRPr="00175306">
              <w:rPr>
                <w:sz w:val="18"/>
                <w:szCs w:val="18"/>
              </w:rPr>
              <w:t xml:space="preserve"> pravidelné</w:t>
            </w:r>
            <w:r>
              <w:rPr>
                <w:sz w:val="18"/>
                <w:szCs w:val="18"/>
              </w:rPr>
              <w:t xml:space="preserve">ho </w:t>
            </w:r>
            <w:r w:rsidRPr="00175306">
              <w:rPr>
                <w:sz w:val="18"/>
                <w:szCs w:val="18"/>
              </w:rPr>
              <w:t>školení o potřebných předpi</w:t>
            </w:r>
            <w:r w:rsidR="002C0054">
              <w:rPr>
                <w:sz w:val="18"/>
                <w:szCs w:val="18"/>
              </w:rPr>
              <w:t>sech s ověřením jejich znalostí.</w:t>
            </w:r>
          </w:p>
          <w:p w:rsidR="00F55BB2" w:rsidRPr="00175306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Provádět lékařské prohlídky obsluhy ve stanovených lhůtách.</w:t>
            </w:r>
          </w:p>
          <w:p w:rsidR="00F55BB2" w:rsidRDefault="00F55BB2" w:rsidP="00F55BB2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návodem k obsluze.</w:t>
            </w:r>
          </w:p>
          <w:p w:rsidR="00F55BB2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Dbát pokynů výrobce.</w:t>
            </w:r>
          </w:p>
          <w:p w:rsidR="00F32B43" w:rsidRPr="00F55BB2" w:rsidRDefault="00F55BB2" w:rsidP="00F55BB2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Zajistit, aby zařízení nepoužívaly nepovolané osoby.</w:t>
            </w: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jc w:val="center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Nerespektování vydaných zákazů, příkazů</w:t>
            </w:r>
          </w:p>
          <w:p w:rsidR="00F32B43" w:rsidRPr="00CA6FD4" w:rsidRDefault="00F32B43" w:rsidP="002C0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2C0054">
            <w:pPr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Zaměstnanci obsluhující zařízení, ohroženi v důsledku:</w:t>
            </w:r>
          </w:p>
          <w:p w:rsidR="00820C8E" w:rsidRPr="00175306" w:rsidRDefault="00820C8E" w:rsidP="002C0054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line="240" w:lineRule="auto"/>
              <w:ind w:left="144" w:hanging="144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 xml:space="preserve">používání k nedovoleným účelům, </w:t>
            </w:r>
          </w:p>
          <w:p w:rsidR="00820C8E" w:rsidRPr="00175306" w:rsidRDefault="00820C8E" w:rsidP="002C0054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line="240" w:lineRule="auto"/>
              <w:ind w:left="144" w:hanging="144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nedodržování návodů výrobců pro obsluhu zařízení.</w:t>
            </w:r>
          </w:p>
          <w:p w:rsidR="00F32B43" w:rsidRPr="00AE3675" w:rsidRDefault="002C0054" w:rsidP="002C005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používání </w:t>
            </w:r>
            <w:proofErr w:type="gramStart"/>
            <w:r>
              <w:rPr>
                <w:sz w:val="18"/>
                <w:szCs w:val="18"/>
              </w:rPr>
              <w:t xml:space="preserve">poškozeného     </w:t>
            </w:r>
            <w:r w:rsidR="00820C8E" w:rsidRPr="00175306">
              <w:rPr>
                <w:sz w:val="18"/>
                <w:szCs w:val="18"/>
              </w:rPr>
              <w:t>zařízení</w:t>
            </w:r>
            <w:proofErr w:type="gramEnd"/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 xml:space="preserve">Nepoužívat zařízení k jinému </w:t>
            </w:r>
            <w:r w:rsidR="005C7836">
              <w:rPr>
                <w:sz w:val="18"/>
                <w:szCs w:val="18"/>
              </w:rPr>
              <w:t>účelu, než ke kterému je určeno!!!</w:t>
            </w:r>
          </w:p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Dodržovat návody výrobců pro obsluhu zařízení.</w:t>
            </w:r>
          </w:p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Pokud na stroji vznikne porucha, musí obsluha ihned přerušit práce.</w:t>
            </w:r>
          </w:p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color w:val="000000"/>
                <w:sz w:val="18"/>
                <w:szCs w:val="18"/>
              </w:rPr>
              <w:t>Používat jen p</w:t>
            </w:r>
            <w:r w:rsidR="007367F5">
              <w:rPr>
                <w:rFonts w:cs="Arial"/>
                <w:snapToGrid w:val="0"/>
                <w:sz w:val="18"/>
                <w:szCs w:val="18"/>
              </w:rPr>
              <w:t xml:space="preserve">neumatická </w:t>
            </w:r>
            <w:r w:rsidRPr="00175306">
              <w:rPr>
                <w:rFonts w:cs="Arial"/>
                <w:snapToGrid w:val="0"/>
                <w:sz w:val="18"/>
                <w:szCs w:val="18"/>
              </w:rPr>
              <w:t xml:space="preserve">zařízení </w:t>
            </w:r>
            <w:r w:rsidRPr="00175306">
              <w:rPr>
                <w:rFonts w:cs="Arial"/>
                <w:color w:val="000000"/>
                <w:sz w:val="18"/>
                <w:szCs w:val="18"/>
              </w:rPr>
              <w:t>schválené příslušným schvalovacím orgánem, které je vybaveno předepsaným bezpečnostním zařízením.</w:t>
            </w:r>
          </w:p>
          <w:p w:rsidR="00F32B43" w:rsidRPr="0004099E" w:rsidRDefault="00820C8E" w:rsidP="0004099E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04099E">
              <w:rPr>
                <w:rFonts w:cs="Arial"/>
                <w:sz w:val="18"/>
                <w:szCs w:val="18"/>
              </w:rPr>
              <w:t xml:space="preserve">U přístrojů uváděných na trh po 1. 9. 1997 používat jen ta zařízení, </w:t>
            </w:r>
            <w:r w:rsidR="0004099E" w:rsidRPr="0004099E">
              <w:rPr>
                <w:rFonts w:cs="Arial"/>
                <w:sz w:val="18"/>
                <w:szCs w:val="18"/>
              </w:rPr>
              <w:t>u</w:t>
            </w:r>
            <w:r w:rsidRPr="0004099E">
              <w:rPr>
                <w:rFonts w:cs="Arial"/>
                <w:sz w:val="18"/>
                <w:szCs w:val="18"/>
              </w:rPr>
              <w:t xml:space="preserve"> nichž bylo vydáno prohlášení výrobce nebo dovozce o shodě.</w:t>
            </w: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CA6FD4" w:rsidRDefault="00820C8E" w:rsidP="002C0054">
            <w:pPr>
              <w:jc w:val="center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Nesprávné použití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6E254C" w:rsidRDefault="00820C8E" w:rsidP="002C0054">
            <w:pPr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Zaměstnanci obsluhující zařízení a osoby pohybující se v její blízkosti, ohroženi nepředvídatelným zraněním v důsledku nesprávné nebo zakázané manipulace se zařízením.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2C0054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Dodržujte správný pracovní postup a návod k</w:t>
            </w:r>
            <w:r w:rsidR="00052626">
              <w:rPr>
                <w:sz w:val="18"/>
                <w:szCs w:val="18"/>
              </w:rPr>
              <w:t> </w:t>
            </w:r>
            <w:r w:rsidRPr="00175306">
              <w:rPr>
                <w:sz w:val="18"/>
                <w:szCs w:val="18"/>
              </w:rPr>
              <w:t>obsluze</w:t>
            </w:r>
            <w:r w:rsidR="00052626">
              <w:rPr>
                <w:sz w:val="18"/>
                <w:szCs w:val="18"/>
              </w:rPr>
              <w:t>.</w:t>
            </w:r>
          </w:p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sz w:val="18"/>
                <w:szCs w:val="18"/>
              </w:rPr>
              <w:t>Nemiřte nikdy nabitým přístrojem na sebe nebo jiné osoby</w:t>
            </w:r>
            <w:r w:rsidR="00052626">
              <w:rPr>
                <w:rFonts w:cs="Arial"/>
                <w:sz w:val="18"/>
                <w:szCs w:val="18"/>
              </w:rPr>
              <w:t>.</w:t>
            </w:r>
          </w:p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sz w:val="18"/>
                <w:szCs w:val="18"/>
              </w:rPr>
              <w:t>Nestřílejte přístrojem na sebe, na jiné osoby nebo do volného prostoru, předejdete tím nebezpečí volně letícího spojovače a přetížení přístroje</w:t>
            </w:r>
            <w:r w:rsidR="00052626">
              <w:rPr>
                <w:rFonts w:cs="Arial"/>
                <w:sz w:val="18"/>
                <w:szCs w:val="18"/>
              </w:rPr>
              <w:t>.</w:t>
            </w:r>
          </w:p>
          <w:p w:rsidR="00F32B43" w:rsidRPr="00CA6FD4" w:rsidRDefault="00820C8E" w:rsidP="00820C8E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color w:val="000000"/>
                <w:sz w:val="18"/>
                <w:szCs w:val="18"/>
              </w:rPr>
              <w:t>Držte přístroj při práci tak, abyste se při možném zpětném nárazu nezranili</w:t>
            </w:r>
            <w:r w:rsidR="0005262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FE2F47" w:rsidRDefault="00F32B43" w:rsidP="002C0054">
            <w:pPr>
              <w:jc w:val="center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lastRenderedPageBreak/>
              <w:t>Nepoužívání OOPP</w:t>
            </w:r>
          </w:p>
          <w:p w:rsidR="00F32B43" w:rsidRPr="006C4C4A" w:rsidRDefault="00F32B43" w:rsidP="002C0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3E3BA8" w:rsidRDefault="00052626" w:rsidP="002C0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obsluhující zařízení</w:t>
            </w:r>
            <w:r w:rsidR="00F32B43" w:rsidRPr="00FE2F47">
              <w:rPr>
                <w:sz w:val="18"/>
                <w:szCs w:val="18"/>
              </w:rPr>
              <w:t>, ohroženi poraněním v důsledku nepoužívání přidělených OOPP.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F32B43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F32B43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F32B43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F32B43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FE2F47" w:rsidRDefault="00F32B43" w:rsidP="00F32B43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t>Vybavit zaměstnance předepsanými OOPP, prokazatelně – proti podpisu.</w:t>
            </w:r>
          </w:p>
          <w:p w:rsidR="00F32B43" w:rsidRPr="00FE2F47" w:rsidRDefault="00F32B43" w:rsidP="00F32B43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t>Seznámit zaměst</w:t>
            </w:r>
            <w:r>
              <w:rPr>
                <w:sz w:val="18"/>
                <w:szCs w:val="18"/>
              </w:rPr>
              <w:t xml:space="preserve">nance s používáním přidělených </w:t>
            </w:r>
            <w:r w:rsidRPr="00FE2F47">
              <w:rPr>
                <w:sz w:val="18"/>
                <w:szCs w:val="18"/>
              </w:rPr>
              <w:t>OOPP.</w:t>
            </w:r>
          </w:p>
          <w:p w:rsidR="00F32B43" w:rsidRPr="00FE2F47" w:rsidRDefault="00F32B43" w:rsidP="00F32B43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t>Při práci používat přidělené OOPP.</w:t>
            </w:r>
          </w:p>
          <w:p w:rsidR="00F32B43" w:rsidRDefault="00F32B43" w:rsidP="00F32B43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t>Průběžně provádět kontrolu používání OOPP.</w:t>
            </w:r>
          </w:p>
          <w:p w:rsidR="00F32B43" w:rsidRPr="00CA6FD4" w:rsidRDefault="00F32B43" w:rsidP="00B83D77">
            <w:pPr>
              <w:spacing w:before="0" w:line="240" w:lineRule="auto"/>
              <w:ind w:left="249"/>
              <w:jc w:val="both"/>
              <w:rPr>
                <w:sz w:val="18"/>
                <w:szCs w:val="18"/>
              </w:rPr>
            </w:pP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6C4C4A" w:rsidRDefault="00820C8E" w:rsidP="002C0054">
            <w:pPr>
              <w:jc w:val="center"/>
              <w:rPr>
                <w:sz w:val="18"/>
                <w:szCs w:val="18"/>
              </w:rPr>
            </w:pPr>
            <w:r w:rsidRPr="00175306">
              <w:rPr>
                <w:bCs/>
                <w:sz w:val="18"/>
                <w:szCs w:val="18"/>
              </w:rPr>
              <w:t>Odpojení hadice pod tlakem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jc w:val="both"/>
              <w:rPr>
                <w:bCs/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Zaměstnanci obsluhující zařízení a osoby pohybující se v její blízkosti</w:t>
            </w:r>
            <w:r w:rsidRPr="00175306">
              <w:rPr>
                <w:bCs/>
                <w:sz w:val="18"/>
                <w:szCs w:val="18"/>
              </w:rPr>
              <w:t xml:space="preserve"> ohrožení zraněním tlakem vzduchu.</w:t>
            </w:r>
          </w:p>
          <w:p w:rsidR="00F32B43" w:rsidRPr="00CD2B22" w:rsidRDefault="00F32B43" w:rsidP="004F5728">
            <w:pPr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sz w:val="18"/>
                <w:szCs w:val="18"/>
              </w:rPr>
              <w:t>Při přemisťování přístroj odpojit od zdroje tlaku vzduchu, zvláště pokud používáte žebřík nebo pracujete v nezvyklé poloze.</w:t>
            </w:r>
          </w:p>
          <w:p w:rsidR="00820C8E" w:rsidRPr="0004099E" w:rsidRDefault="00820C8E" w:rsidP="00820C8E">
            <w:pPr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before="0" w:line="240" w:lineRule="auto"/>
              <w:ind w:left="220" w:hanging="220"/>
              <w:jc w:val="both"/>
              <w:rPr>
                <w:rFonts w:cs="Arial"/>
                <w:sz w:val="18"/>
                <w:szCs w:val="18"/>
              </w:rPr>
            </w:pPr>
            <w:r w:rsidRPr="0004099E">
              <w:rPr>
                <w:rFonts w:cs="Arial"/>
                <w:sz w:val="18"/>
                <w:szCs w:val="18"/>
              </w:rPr>
              <w:t>Zatloukací přístroje mohou být připojeny jen na takový zdroj tlaku vzduchu, u kterého maximálně přípustný provozní tlak v přístroji nemůže být překročen o více než 10 %. Při vyšším tlaku musí být v tlakovém vedení instalován redukční tlakový ventil s přídavným tlakovým omezovacím ventilem.</w:t>
            </w:r>
          </w:p>
          <w:p w:rsidR="00F32B43" w:rsidRPr="00CA6FD4" w:rsidRDefault="00820C8E" w:rsidP="00820C8E">
            <w:pPr>
              <w:spacing w:before="0" w:line="240" w:lineRule="auto"/>
              <w:ind w:left="249"/>
              <w:jc w:val="both"/>
              <w:rPr>
                <w:sz w:val="18"/>
                <w:szCs w:val="18"/>
              </w:rPr>
            </w:pPr>
            <w:r w:rsidRPr="0004099E">
              <w:rPr>
                <w:rFonts w:cs="Arial"/>
                <w:sz w:val="18"/>
                <w:szCs w:val="18"/>
              </w:rPr>
              <w:t>Pro připojení na zdroj tlaku vzduchu musí být použito rychlospojky a na přístroji musí být připojena neuzavíratelná koncovka, takže po rozpojení v přístroji již není tlak vzduchu</w:t>
            </w:r>
            <w:r w:rsidR="00052626" w:rsidRPr="0004099E">
              <w:rPr>
                <w:rFonts w:cs="Arial"/>
                <w:sz w:val="18"/>
                <w:szCs w:val="18"/>
              </w:rPr>
              <w:t>.</w:t>
            </w: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175306" w:rsidRDefault="00820C8E" w:rsidP="00820C8E">
            <w:pPr>
              <w:jc w:val="center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Nefunkční ochranná zařízení</w:t>
            </w:r>
          </w:p>
          <w:p w:rsidR="00F32B43" w:rsidRPr="006C4C4A" w:rsidRDefault="00F32B43" w:rsidP="002C0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3E3BA8" w:rsidRDefault="00820C8E" w:rsidP="002C0054">
            <w:pPr>
              <w:spacing w:before="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Zaměstnanci obsluhující zařízení a osoby pohybující se v její blízkosti, ohroženi nepředvídatelným zraněním v důsledku nefunkčního ochranného zařízení.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0060D9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820C8E" w:rsidRPr="00820C8E" w:rsidRDefault="00820C8E" w:rsidP="00820C8E">
            <w:pPr>
              <w:pStyle w:val="Zkladntextodsazen"/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after="0"/>
              <w:ind w:left="220" w:hanging="220"/>
              <w:jc w:val="both"/>
              <w:rPr>
                <w:rFonts w:ascii="Georgia" w:hAnsi="Georgia"/>
                <w:sz w:val="18"/>
                <w:szCs w:val="18"/>
              </w:rPr>
            </w:pPr>
            <w:r w:rsidRPr="00820C8E">
              <w:rPr>
                <w:rFonts w:ascii="Georgia" w:hAnsi="Georgia"/>
                <w:sz w:val="18"/>
                <w:szCs w:val="18"/>
              </w:rPr>
              <w:t>Zajistit provádění předepsaných kontrol a revizí zařízení, zajistit odstranění zjištěných závad.</w:t>
            </w:r>
          </w:p>
          <w:p w:rsidR="00F32B43" w:rsidRPr="009B6B02" w:rsidRDefault="00820C8E" w:rsidP="00820C8E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Nedemontovat, nevyřazovat ochranná zařízení z provozu.</w:t>
            </w:r>
          </w:p>
        </w:tc>
      </w:tr>
      <w:tr w:rsidR="005C7836" w:rsidRPr="00CA6FD4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6C4C4A" w:rsidRDefault="00820C8E" w:rsidP="002C0054">
            <w:pPr>
              <w:jc w:val="center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Neprovádění oprav, údržby</w:t>
            </w: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3E3BA8" w:rsidRDefault="00820C8E" w:rsidP="002C0054">
            <w:pPr>
              <w:spacing w:before="0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Zaměstnanci obsluhující zařízení a osoby pohybující se v její blízkosti, ohroženi zraněním v důsledku neprovedení předepsané kontroly, údržby, opravy.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5C7836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5C7836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5C7836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F32B43" w:rsidRPr="00066FB1" w:rsidRDefault="005C7836" w:rsidP="002C0054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B83D77" w:rsidRPr="00B83D77" w:rsidRDefault="00B83D77" w:rsidP="00B83D77">
            <w:pPr>
              <w:pStyle w:val="Zkladntextodsazen"/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after="0"/>
              <w:ind w:left="220" w:hanging="220"/>
              <w:jc w:val="both"/>
              <w:rPr>
                <w:rFonts w:ascii="Georgia" w:hAnsi="Georgia"/>
                <w:sz w:val="18"/>
                <w:szCs w:val="18"/>
              </w:rPr>
            </w:pPr>
            <w:r w:rsidRPr="00B83D77">
              <w:rPr>
                <w:rFonts w:ascii="Georgia" w:hAnsi="Georgia" w:cs="Arial"/>
                <w:sz w:val="18"/>
                <w:szCs w:val="18"/>
              </w:rPr>
              <w:t>Přezkoušet před každým započetím práce, zda bezpečnostní a spouštěcí zařízení je funkční a zda jsou všechny matky a šrouby pevně utaženy</w:t>
            </w:r>
            <w:r w:rsidR="005C7836">
              <w:rPr>
                <w:rFonts w:ascii="Georgia" w:hAnsi="Georgia" w:cs="Arial"/>
                <w:sz w:val="18"/>
                <w:szCs w:val="18"/>
              </w:rPr>
              <w:t>.</w:t>
            </w:r>
          </w:p>
          <w:p w:rsidR="00B83D77" w:rsidRPr="00B83D77" w:rsidRDefault="00B83D77" w:rsidP="00B83D77">
            <w:pPr>
              <w:pStyle w:val="Zkladntextodsazen"/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after="0"/>
              <w:ind w:left="220" w:hanging="220"/>
              <w:jc w:val="both"/>
              <w:rPr>
                <w:rFonts w:ascii="Georgia" w:hAnsi="Georgia"/>
                <w:sz w:val="18"/>
                <w:szCs w:val="18"/>
              </w:rPr>
            </w:pPr>
            <w:r w:rsidRPr="00B83D77">
              <w:rPr>
                <w:rFonts w:ascii="Georgia" w:hAnsi="Georgia"/>
                <w:sz w:val="18"/>
                <w:szCs w:val="18"/>
              </w:rPr>
              <w:t xml:space="preserve">Zajišťovat provádění údržby, seřizování a oprav pneumatické </w:t>
            </w:r>
            <w:proofErr w:type="spellStart"/>
            <w:r w:rsidRPr="00B83D77">
              <w:rPr>
                <w:rFonts w:ascii="Georgia" w:hAnsi="Georgia"/>
                <w:sz w:val="18"/>
                <w:szCs w:val="18"/>
              </w:rPr>
              <w:t>sponkovačky</w:t>
            </w:r>
            <w:proofErr w:type="spellEnd"/>
            <w:r w:rsidRPr="00B83D77">
              <w:rPr>
                <w:rFonts w:ascii="Georgia" w:hAnsi="Georgia"/>
                <w:sz w:val="18"/>
                <w:szCs w:val="18"/>
              </w:rPr>
              <w:t>/</w:t>
            </w:r>
            <w:r w:rsidR="007367F5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83D77">
              <w:rPr>
                <w:rFonts w:ascii="Georgia" w:hAnsi="Georgia"/>
                <w:sz w:val="18"/>
                <w:szCs w:val="18"/>
              </w:rPr>
              <w:t>hřebíkovače</w:t>
            </w:r>
            <w:proofErr w:type="spellEnd"/>
            <w:r w:rsidRPr="00B83D77">
              <w:rPr>
                <w:rFonts w:ascii="Georgia" w:hAnsi="Georgia"/>
                <w:sz w:val="18"/>
                <w:szCs w:val="18"/>
              </w:rPr>
              <w:t xml:space="preserve"> v souladu s pokyny výrobce uvedenými v návodu k použití.</w:t>
            </w:r>
          </w:p>
          <w:p w:rsidR="00B83D77" w:rsidRPr="00B83D77" w:rsidRDefault="00B83D77" w:rsidP="00B83D77">
            <w:pPr>
              <w:pStyle w:val="Zkladntextodsazen"/>
              <w:numPr>
                <w:ilvl w:val="0"/>
                <w:numId w:val="8"/>
              </w:numPr>
              <w:tabs>
                <w:tab w:val="clear" w:pos="1440"/>
                <w:tab w:val="num" w:pos="220"/>
              </w:tabs>
              <w:spacing w:after="0"/>
              <w:ind w:left="220" w:hanging="220"/>
              <w:jc w:val="both"/>
              <w:rPr>
                <w:rFonts w:ascii="Georgia" w:hAnsi="Georgia"/>
                <w:sz w:val="18"/>
                <w:szCs w:val="18"/>
              </w:rPr>
            </w:pPr>
            <w:r w:rsidRPr="00B83D77">
              <w:rPr>
                <w:rFonts w:ascii="Georgia" w:hAnsi="Georgia" w:cs="Arial"/>
                <w:color w:val="000000"/>
                <w:sz w:val="18"/>
                <w:szCs w:val="18"/>
              </w:rPr>
              <w:t>Neprovádějte žádné nouzové opravy ne</w:t>
            </w:r>
            <w:r>
              <w:rPr>
                <w:rFonts w:ascii="Georgia" w:hAnsi="Georgia" w:cs="Arial"/>
                <w:color w:val="000000"/>
                <w:sz w:val="18"/>
                <w:szCs w:val="18"/>
              </w:rPr>
              <w:t xml:space="preserve">vhodnými </w:t>
            </w:r>
            <w:r w:rsidRPr="00B83D77">
              <w:rPr>
                <w:rFonts w:ascii="Georgia" w:hAnsi="Georgia" w:cs="Arial"/>
                <w:color w:val="000000"/>
                <w:sz w:val="18"/>
                <w:szCs w:val="18"/>
              </w:rPr>
              <w:t>prostředky.</w:t>
            </w:r>
          </w:p>
          <w:p w:rsidR="00F32B43" w:rsidRPr="00CA6FD4" w:rsidRDefault="00B83D77" w:rsidP="00B83D77">
            <w:pPr>
              <w:numPr>
                <w:ilvl w:val="0"/>
                <w:numId w:val="4"/>
              </w:numPr>
              <w:spacing w:before="0" w:line="240" w:lineRule="auto"/>
              <w:ind w:left="249" w:hanging="238"/>
              <w:jc w:val="both"/>
              <w:rPr>
                <w:sz w:val="18"/>
                <w:szCs w:val="18"/>
              </w:rPr>
            </w:pPr>
            <w:r w:rsidRPr="00175306">
              <w:rPr>
                <w:rFonts w:cs="Arial"/>
                <w:color w:val="000000"/>
                <w:sz w:val="18"/>
                <w:szCs w:val="18"/>
              </w:rPr>
              <w:t>Provádět pravidelnou odbornou údržbu.</w:t>
            </w:r>
          </w:p>
        </w:tc>
      </w:tr>
      <w:tr w:rsidR="005E6C43" w:rsidRPr="009B6B02" w:rsidTr="005C7836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FE2F47" w:rsidRDefault="005E6C43" w:rsidP="00E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Poranění spojovacím materiálem</w:t>
            </w:r>
          </w:p>
          <w:p w:rsidR="005E6C43" w:rsidRPr="00CA6FD4" w:rsidRDefault="005E6C43" w:rsidP="00E4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34214C" w:rsidRDefault="005E6C43" w:rsidP="00E42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Zaměstnanci obsluhující pneumatickou </w:t>
            </w:r>
            <w:proofErr w:type="spellStart"/>
            <w:r>
              <w:rPr>
                <w:sz w:val="18"/>
                <w:szCs w:val="18"/>
              </w:rPr>
              <w:t>sponkovačku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hřebíkovačku</w:t>
            </w:r>
            <w:proofErr w:type="spellEnd"/>
            <w:r w:rsidRPr="00FE2F47">
              <w:rPr>
                <w:sz w:val="18"/>
                <w:szCs w:val="18"/>
              </w:rPr>
              <w:t xml:space="preserve">, ohroženi zasažením </w:t>
            </w:r>
            <w:r>
              <w:rPr>
                <w:sz w:val="18"/>
                <w:szCs w:val="18"/>
              </w:rPr>
              <w:t>sponkou či hřebíkem.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066FB1" w:rsidRDefault="005E6C43" w:rsidP="00E42712">
            <w:pPr>
              <w:spacing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066FB1" w:rsidRDefault="005E6C43" w:rsidP="00E42712">
            <w:pPr>
              <w:spacing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066FB1" w:rsidRDefault="005E6C43" w:rsidP="00E42712">
            <w:pPr>
              <w:spacing w:line="240" w:lineRule="auto"/>
              <w:ind w:left="13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4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Pr="00066FB1" w:rsidRDefault="005E6C43" w:rsidP="00E42712">
            <w:pPr>
              <w:spacing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08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E6C43" w:rsidRDefault="005E6C43" w:rsidP="00E42712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FE2F47">
              <w:rPr>
                <w:sz w:val="18"/>
                <w:szCs w:val="18"/>
              </w:rPr>
              <w:t>Při práci používat přidělené OOPP.</w:t>
            </w:r>
          </w:p>
          <w:p w:rsidR="005E6C43" w:rsidRDefault="005E6C43" w:rsidP="00E42712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Používat spojovací materiál, který je uveden v příslušenství návodu k použití.</w:t>
            </w:r>
          </w:p>
          <w:p w:rsidR="005E6C43" w:rsidRDefault="005E6C43" w:rsidP="00E42712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Dodržujte správný pracovní postup a návod k obsluze.</w:t>
            </w:r>
          </w:p>
          <w:p w:rsidR="005E6C43" w:rsidRDefault="005E6C43" w:rsidP="00E42712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Nemiřte nikdy nabitým přístrojem na sebe nebo jiné osoby.</w:t>
            </w:r>
          </w:p>
          <w:p w:rsidR="005E6C43" w:rsidRPr="00CA6FD4" w:rsidRDefault="005E6C43" w:rsidP="00E42712">
            <w:pPr>
              <w:numPr>
                <w:ilvl w:val="0"/>
                <w:numId w:val="1"/>
              </w:numPr>
              <w:tabs>
                <w:tab w:val="clear" w:pos="360"/>
                <w:tab w:val="num" w:pos="267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175306">
              <w:rPr>
                <w:sz w:val="18"/>
                <w:szCs w:val="18"/>
              </w:rPr>
              <w:t>Při práci používat k ochraně očí, obličeje, ochranné brýle.</w:t>
            </w:r>
          </w:p>
        </w:tc>
      </w:tr>
    </w:tbl>
    <w:p w:rsidR="00F32B43" w:rsidRDefault="00F32B43" w:rsidP="00F32B43">
      <w:pPr>
        <w:rPr>
          <w:color w:val="00B050"/>
        </w:rPr>
      </w:pPr>
    </w:p>
    <w:p w:rsidR="00F32B43" w:rsidRDefault="00F32B43" w:rsidP="00F32B43">
      <w:pPr>
        <w:rPr>
          <w:color w:val="00B050"/>
        </w:rPr>
      </w:pPr>
    </w:p>
    <w:p w:rsidR="00F32B43" w:rsidRDefault="00F32B43" w:rsidP="00F32B43">
      <w:pPr>
        <w:rPr>
          <w:color w:val="00B0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1634"/>
        <w:gridCol w:w="21"/>
        <w:gridCol w:w="430"/>
        <w:gridCol w:w="450"/>
        <w:gridCol w:w="450"/>
        <w:gridCol w:w="450"/>
        <w:gridCol w:w="450"/>
        <w:gridCol w:w="450"/>
        <w:gridCol w:w="451"/>
        <w:gridCol w:w="140"/>
        <w:gridCol w:w="310"/>
        <w:gridCol w:w="450"/>
        <w:gridCol w:w="450"/>
        <w:gridCol w:w="450"/>
        <w:gridCol w:w="450"/>
        <w:gridCol w:w="450"/>
        <w:gridCol w:w="450"/>
        <w:gridCol w:w="450"/>
      </w:tblGrid>
      <w:tr w:rsidR="00F32B43" w:rsidRPr="003C1894" w:rsidTr="002C0054">
        <w:trPr>
          <w:trHeight w:val="873"/>
        </w:trPr>
        <w:tc>
          <w:tcPr>
            <w:tcW w:w="5000" w:type="pct"/>
            <w:gridSpan w:val="20"/>
            <w:shd w:val="clear" w:color="auto" w:fill="D9D9D9"/>
            <w:vAlign w:val="center"/>
          </w:tcPr>
          <w:p w:rsidR="00F32B43" w:rsidRPr="003C1894" w:rsidRDefault="00F32B43" w:rsidP="002C0054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lastRenderedPageBreak/>
              <w:t>Lesy</w:t>
            </w:r>
            <w:r>
              <w:rPr>
                <w:rFonts w:cs="Arial"/>
                <w:sz w:val="24"/>
                <w:szCs w:val="24"/>
                <w:lang w:eastAsia="cs-CZ"/>
              </w:rPr>
              <w:t xml:space="preserve"> </w:t>
            </w:r>
            <w:r w:rsidRPr="003C1894">
              <w:rPr>
                <w:rFonts w:cs="Arial"/>
                <w:sz w:val="24"/>
                <w:szCs w:val="24"/>
                <w:lang w:eastAsia="cs-CZ"/>
              </w:rPr>
              <w:t xml:space="preserve"> České republiky, </w:t>
            </w:r>
            <w:proofErr w:type="gramStart"/>
            <w:r w:rsidRPr="003C1894">
              <w:rPr>
                <w:rFonts w:cs="Arial"/>
                <w:sz w:val="24"/>
                <w:szCs w:val="24"/>
                <w:lang w:eastAsia="cs-CZ"/>
              </w:rPr>
              <w:t>s.p.</w:t>
            </w:r>
            <w:proofErr w:type="gramEnd"/>
          </w:p>
          <w:p w:rsidR="00F32B43" w:rsidRPr="003C1894" w:rsidRDefault="00F32B43" w:rsidP="002C0054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Tabulka vyhodnocení rizik pro výběr a použití OOPP</w:t>
            </w:r>
          </w:p>
          <w:p w:rsidR="00F32B43" w:rsidRPr="003C1894" w:rsidRDefault="00F32B43" w:rsidP="002C0054">
            <w:pPr>
              <w:pStyle w:val="Bezmezer"/>
              <w:jc w:val="both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Profese:</w:t>
            </w:r>
            <w:r>
              <w:rPr>
                <w:rFonts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</w:rPr>
              <w:t xml:space="preserve">Obsluha </w:t>
            </w:r>
            <w:r w:rsidRPr="00D94C7C">
              <w:rPr>
                <w:sz w:val="24"/>
                <w:szCs w:val="24"/>
              </w:rPr>
              <w:t xml:space="preserve">pneumatické </w:t>
            </w:r>
            <w:proofErr w:type="spellStart"/>
            <w:r w:rsidRPr="00D94C7C">
              <w:rPr>
                <w:sz w:val="24"/>
                <w:szCs w:val="24"/>
              </w:rPr>
              <w:t>sponkovačky</w:t>
            </w:r>
            <w:proofErr w:type="spellEnd"/>
            <w:r w:rsidRPr="00D94C7C">
              <w:rPr>
                <w:sz w:val="24"/>
                <w:szCs w:val="24"/>
              </w:rPr>
              <w:t xml:space="preserve"> - </w:t>
            </w:r>
            <w:proofErr w:type="spellStart"/>
            <w:r w:rsidRPr="00D94C7C">
              <w:rPr>
                <w:sz w:val="24"/>
                <w:szCs w:val="24"/>
              </w:rPr>
              <w:t>hřebíkovačky</w:t>
            </w:r>
            <w:proofErr w:type="spellEnd"/>
          </w:p>
        </w:tc>
      </w:tr>
      <w:tr w:rsidR="00F32B43" w:rsidTr="002C0054">
        <w:trPr>
          <w:trHeight w:val="286"/>
        </w:trPr>
        <w:tc>
          <w:tcPr>
            <w:tcW w:w="5000" w:type="pct"/>
            <w:gridSpan w:val="20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BF1A80">
              <w:rPr>
                <w:rFonts w:cs="Arial"/>
                <w:b/>
                <w:sz w:val="24"/>
                <w:szCs w:val="24"/>
                <w:lang w:eastAsia="cs-CZ"/>
              </w:rPr>
              <w:t>Části těla</w:t>
            </w:r>
          </w:p>
        </w:tc>
      </w:tr>
      <w:tr w:rsidR="00F32B43" w:rsidTr="00B15F63">
        <w:trPr>
          <w:trHeight w:val="241"/>
        </w:trPr>
        <w:tc>
          <w:tcPr>
            <w:tcW w:w="1365" w:type="pct"/>
            <w:gridSpan w:val="3"/>
            <w:vMerge w:val="restart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454" w:type="pct"/>
            <w:gridSpan w:val="6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Hlava </w:t>
            </w:r>
          </w:p>
        </w:tc>
        <w:tc>
          <w:tcPr>
            <w:tcW w:w="969" w:type="pct"/>
            <w:gridSpan w:val="5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969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F32B43" w:rsidTr="00B15F63">
        <w:trPr>
          <w:cantSplit/>
          <w:trHeight w:val="1413"/>
        </w:trPr>
        <w:tc>
          <w:tcPr>
            <w:tcW w:w="1365" w:type="pct"/>
            <w:gridSpan w:val="3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Lebka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Sluch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Zrak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Dýchací orgány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Obličej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Celá hlava</w:t>
            </w:r>
          </w:p>
        </w:tc>
        <w:tc>
          <w:tcPr>
            <w:tcW w:w="242" w:type="pct"/>
            <w:gridSpan w:val="2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Ruce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Paže (části)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Chodidlo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Nohy (části)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Pokožka 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Trup, břicho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Parenterální cesty</w:t>
            </w:r>
          </w:p>
        </w:tc>
        <w:tc>
          <w:tcPr>
            <w:tcW w:w="242" w:type="pc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Celé tělo</w:t>
            </w:r>
          </w:p>
        </w:tc>
      </w:tr>
      <w:tr w:rsidR="00F32B43" w:rsidTr="00B15F63">
        <w:trPr>
          <w:cantSplit/>
          <w:trHeight w:val="340"/>
        </w:trPr>
        <w:tc>
          <w:tcPr>
            <w:tcW w:w="1365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RIZIKA↓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A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E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F</w:t>
            </w: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G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H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I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J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K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L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M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</w:t>
            </w: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FYZIKÁLNÍ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Mechanická </w:t>
            </w: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Pád do hloubky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Úder, náraz, rozdrcení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Bodné, řezné rány, skalp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3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1135F4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  <w:r>
              <w:rPr>
                <w:rFonts w:cs="Arial"/>
                <w:b/>
                <w:color w:val="FF0000"/>
                <w:lang w:eastAsia="cs-CZ"/>
              </w:rPr>
              <w:t>X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  <w:r>
              <w:rPr>
                <w:rFonts w:cs="Arial"/>
                <w:b/>
                <w:color w:val="FF0000"/>
                <w:lang w:eastAsia="cs-CZ"/>
              </w:rPr>
              <w:t>X</w:t>
            </w: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Uklouznutí, pád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4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BC08A1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  <w:r>
              <w:rPr>
                <w:rFonts w:cs="Arial"/>
                <w:b/>
                <w:color w:val="FF0000"/>
                <w:lang w:eastAsia="cs-CZ"/>
              </w:rPr>
              <w:t>X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Vibrace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5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340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Tep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proofErr w:type="spellStart"/>
            <w:r w:rsidRPr="00BD373B">
              <w:rPr>
                <w:rFonts w:cs="Arial"/>
                <w:sz w:val="16"/>
                <w:szCs w:val="16"/>
                <w:lang w:eastAsia="cs-CZ"/>
              </w:rPr>
              <w:t>elná</w:t>
            </w:r>
            <w:proofErr w:type="spellEnd"/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Teplo, oheň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6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340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Chlad, vlhko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7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Elektřina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8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Záření </w:t>
            </w: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Neionizující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9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Ionizující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10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Hluk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11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3C1894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vertAlign w:val="superscript"/>
                <w:lang w:eastAsia="cs-CZ"/>
              </w:rPr>
            </w:pPr>
            <w:r w:rsidRPr="003C1894">
              <w:rPr>
                <w:rFonts w:cs="Arial"/>
                <w:b/>
                <w:color w:val="FF0000"/>
                <w:lang w:eastAsia="cs-CZ"/>
              </w:rPr>
              <w:t>X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CHEMICKÁ 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Aero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proofErr w:type="spellStart"/>
            <w:r w:rsidRPr="00BD373B">
              <w:rPr>
                <w:rFonts w:cs="Arial"/>
                <w:sz w:val="16"/>
                <w:szCs w:val="16"/>
                <w:lang w:eastAsia="cs-CZ"/>
              </w:rPr>
              <w:t>soly</w:t>
            </w:r>
            <w:proofErr w:type="spellEnd"/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Prach, vlákna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12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Dýmy, mlhy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13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Tuhé látky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14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li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proofErr w:type="spellStart"/>
            <w:r w:rsidRPr="00BD373B">
              <w:rPr>
                <w:rFonts w:cs="Arial"/>
                <w:sz w:val="16"/>
                <w:szCs w:val="16"/>
                <w:lang w:eastAsia="cs-CZ"/>
              </w:rPr>
              <w:t>ny</w:t>
            </w:r>
            <w:proofErr w:type="spellEnd"/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Ponoření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15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403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Postříkání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16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Plyny, páry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17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BIOLOGICKÁ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Biologická </w:t>
            </w: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Bakterie, viry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18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Paraziti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19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42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8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Komáři, hmyz </w:t>
            </w:r>
          </w:p>
        </w:tc>
        <w:tc>
          <w:tcPr>
            <w:tcW w:w="24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20</w:t>
            </w: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Tr="00B15F63">
        <w:trPr>
          <w:cantSplit/>
          <w:trHeight w:val="284"/>
        </w:trPr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Obecné ohrožení 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21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F32B43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vertAlign w:val="subscript"/>
                <w:lang w:eastAsia="cs-CZ"/>
              </w:rPr>
            </w:pPr>
          </w:p>
          <w:p w:rsidR="00F32B43" w:rsidRPr="00D274D0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lang w:eastAsia="cs-CZ"/>
              </w:rPr>
            </w:pPr>
          </w:p>
        </w:tc>
      </w:tr>
      <w:tr w:rsidR="00F32B43" w:rsidRPr="00BF1A80" w:rsidTr="002C0054">
        <w:trPr>
          <w:cantSplit/>
          <w:trHeight w:val="368"/>
        </w:trPr>
        <w:tc>
          <w:tcPr>
            <w:tcW w:w="5000" w:type="pct"/>
            <w:gridSpan w:val="20"/>
            <w:shd w:val="clear" w:color="auto" w:fill="D9D9D9"/>
            <w:vAlign w:val="center"/>
          </w:tcPr>
          <w:p w:rsidR="00F32B43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BF1A80">
              <w:rPr>
                <w:rFonts w:cs="Arial"/>
                <w:b/>
                <w:lang w:eastAsia="cs-CZ"/>
              </w:rPr>
              <w:t>JMENNÝ SEZNAM OSOBNÍCH OCHRANNÝCH PRACOVNÍCH PROSTŘEDKŮ</w:t>
            </w:r>
          </w:p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F32B43" w:rsidTr="00B15F63">
        <w:trPr>
          <w:cantSplit/>
          <w:trHeight w:val="276"/>
        </w:trPr>
        <w:tc>
          <w:tcPr>
            <w:tcW w:w="1376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61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1863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F32B43" w:rsidTr="00B15F63">
        <w:trPr>
          <w:cantSplit/>
          <w:trHeight w:val="276"/>
        </w:trPr>
        <w:tc>
          <w:tcPr>
            <w:tcW w:w="1376" w:type="pct"/>
            <w:gridSpan w:val="4"/>
            <w:vAlign w:val="center"/>
          </w:tcPr>
          <w:p w:rsidR="00F32B43" w:rsidRPr="00A9633C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61" w:type="pct"/>
            <w:gridSpan w:val="8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Pracovní oblek</w:t>
            </w:r>
          </w:p>
        </w:tc>
        <w:tc>
          <w:tcPr>
            <w:tcW w:w="1863" w:type="pct"/>
            <w:gridSpan w:val="8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24</w:t>
            </w:r>
            <w:r w:rsidRPr="00BF1A80">
              <w:rPr>
                <w:rFonts w:cs="Arial"/>
                <w:lang w:eastAsia="cs-CZ"/>
              </w:rPr>
              <w:t xml:space="preserve"> měsíců</w:t>
            </w:r>
          </w:p>
        </w:tc>
      </w:tr>
      <w:tr w:rsidR="00F32B43" w:rsidTr="00B15F63">
        <w:trPr>
          <w:cantSplit/>
          <w:trHeight w:val="276"/>
        </w:trPr>
        <w:tc>
          <w:tcPr>
            <w:tcW w:w="1376" w:type="pct"/>
            <w:gridSpan w:val="4"/>
            <w:vAlign w:val="center"/>
          </w:tcPr>
          <w:p w:rsidR="00F32B43" w:rsidRPr="00A9633C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61" w:type="pct"/>
            <w:gridSpan w:val="8"/>
            <w:vAlign w:val="center"/>
          </w:tcPr>
          <w:p w:rsidR="00F32B43" w:rsidRPr="00BF1A80" w:rsidRDefault="00F32B43" w:rsidP="00BC08A1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Pracovní obuv kožená, protiskluzná podešev </w:t>
            </w:r>
          </w:p>
        </w:tc>
        <w:tc>
          <w:tcPr>
            <w:tcW w:w="1863" w:type="pct"/>
            <w:gridSpan w:val="8"/>
            <w:vAlign w:val="center"/>
          </w:tcPr>
          <w:p w:rsidR="00F32B43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24</w:t>
            </w:r>
            <w:r w:rsidRPr="00BF1A80">
              <w:rPr>
                <w:rFonts w:cs="Arial"/>
                <w:lang w:eastAsia="cs-CZ"/>
              </w:rPr>
              <w:t xml:space="preserve"> měsíců</w:t>
            </w:r>
          </w:p>
        </w:tc>
      </w:tr>
      <w:tr w:rsidR="00F32B43" w:rsidTr="00B15F63">
        <w:trPr>
          <w:cantSplit/>
          <w:trHeight w:val="276"/>
        </w:trPr>
        <w:tc>
          <w:tcPr>
            <w:tcW w:w="1376" w:type="pct"/>
            <w:gridSpan w:val="4"/>
            <w:vAlign w:val="center"/>
          </w:tcPr>
          <w:p w:rsidR="00F32B43" w:rsidRPr="00A9633C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61" w:type="pct"/>
            <w:gridSpan w:val="8"/>
            <w:vAlign w:val="center"/>
          </w:tcPr>
          <w:p w:rsidR="00F32B43" w:rsidRPr="00BF1A80" w:rsidRDefault="007367F5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Ochranné brýle</w:t>
            </w:r>
          </w:p>
        </w:tc>
        <w:tc>
          <w:tcPr>
            <w:tcW w:w="1863" w:type="pct"/>
            <w:gridSpan w:val="8"/>
            <w:vAlign w:val="center"/>
          </w:tcPr>
          <w:p w:rsidR="00F32B43" w:rsidRDefault="007367F5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24 měsíců</w:t>
            </w:r>
          </w:p>
        </w:tc>
      </w:tr>
      <w:tr w:rsidR="00F32B43" w:rsidTr="00B15F63">
        <w:trPr>
          <w:cantSplit/>
          <w:trHeight w:val="276"/>
        </w:trPr>
        <w:tc>
          <w:tcPr>
            <w:tcW w:w="1376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1761" w:type="pct"/>
            <w:gridSpan w:val="8"/>
            <w:vAlign w:val="center"/>
          </w:tcPr>
          <w:p w:rsidR="00F32B43" w:rsidRPr="009C7C4B" w:rsidRDefault="0004099E" w:rsidP="002C0054">
            <w:pPr>
              <w:pStyle w:val="Bezmezer"/>
              <w:jc w:val="center"/>
            </w:pPr>
            <w:r>
              <w:t>Chrániče sluchu</w:t>
            </w:r>
          </w:p>
        </w:tc>
        <w:tc>
          <w:tcPr>
            <w:tcW w:w="1863" w:type="pct"/>
            <w:gridSpan w:val="8"/>
            <w:vAlign w:val="center"/>
          </w:tcPr>
          <w:p w:rsidR="00F32B43" w:rsidRPr="00BF1A80" w:rsidRDefault="0004099E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24 měsíců</w:t>
            </w:r>
          </w:p>
        </w:tc>
      </w:tr>
    </w:tbl>
    <w:p w:rsidR="00A1794B" w:rsidRPr="00A1794B" w:rsidRDefault="00A1794B" w:rsidP="00B15F63">
      <w:bookmarkStart w:id="0" w:name="_GoBack"/>
      <w:bookmarkEnd w:id="0"/>
    </w:p>
    <w:sectPr w:rsidR="00A1794B" w:rsidRPr="00A1794B" w:rsidSect="00D143D1">
      <w:headerReference w:type="even" r:id="rId8"/>
      <w:headerReference w:type="default" r:id="rId9"/>
      <w:headerReference w:type="first" r:id="rId10"/>
      <w:type w:val="continuous"/>
      <w:pgSz w:w="11906" w:h="16838" w:code="9"/>
      <w:pgMar w:top="2835" w:right="1418" w:bottom="153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0F" w:rsidRDefault="00431D0F" w:rsidP="00402F0D">
      <w:pPr>
        <w:spacing w:before="0" w:line="240" w:lineRule="auto"/>
      </w:pPr>
      <w:r>
        <w:separator/>
      </w:r>
    </w:p>
  </w:endnote>
  <w:endnote w:type="continuationSeparator" w:id="0">
    <w:p w:rsidR="00431D0F" w:rsidRDefault="00431D0F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0F" w:rsidRDefault="00431D0F" w:rsidP="00402F0D">
      <w:pPr>
        <w:spacing w:before="0" w:line="240" w:lineRule="auto"/>
      </w:pPr>
      <w:r>
        <w:separator/>
      </w:r>
    </w:p>
  </w:footnote>
  <w:footnote w:type="continuationSeparator" w:id="0">
    <w:p w:rsidR="00431D0F" w:rsidRDefault="00431D0F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6" w:rsidRDefault="00431D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9" o:spid="_x0000_s2050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6" w:rsidRDefault="00431D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70" o:spid="_x0000_s2051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6" w:rsidRDefault="00431D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8" o:spid="_x0000_s2049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7134"/>
    <w:multiLevelType w:val="hybridMultilevel"/>
    <w:tmpl w:val="DE64619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2BC"/>
    <w:multiLevelType w:val="hybridMultilevel"/>
    <w:tmpl w:val="0EA4E6F0"/>
    <w:lvl w:ilvl="0" w:tplc="08586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E032892"/>
    <w:multiLevelType w:val="hybridMultilevel"/>
    <w:tmpl w:val="51CECEB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0202"/>
    <w:multiLevelType w:val="hybridMultilevel"/>
    <w:tmpl w:val="50542926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436B"/>
    <w:multiLevelType w:val="hybridMultilevel"/>
    <w:tmpl w:val="590ED8EC"/>
    <w:lvl w:ilvl="0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41AB"/>
    <w:multiLevelType w:val="hybridMultilevel"/>
    <w:tmpl w:val="544A16EC"/>
    <w:lvl w:ilvl="0" w:tplc="7AF0E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017AC"/>
    <w:multiLevelType w:val="hybridMultilevel"/>
    <w:tmpl w:val="CC94BE0E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006"/>
    <w:rsid w:val="000060D9"/>
    <w:rsid w:val="0004099E"/>
    <w:rsid w:val="00052626"/>
    <w:rsid w:val="000A064F"/>
    <w:rsid w:val="001135F4"/>
    <w:rsid w:val="001478B2"/>
    <w:rsid w:val="001F2DAF"/>
    <w:rsid w:val="00277ABA"/>
    <w:rsid w:val="002C0054"/>
    <w:rsid w:val="00315647"/>
    <w:rsid w:val="003277A8"/>
    <w:rsid w:val="00390012"/>
    <w:rsid w:val="00402F0D"/>
    <w:rsid w:val="00431D0F"/>
    <w:rsid w:val="004F5728"/>
    <w:rsid w:val="00503E26"/>
    <w:rsid w:val="00531F6B"/>
    <w:rsid w:val="005C7836"/>
    <w:rsid w:val="005E6C43"/>
    <w:rsid w:val="006130C9"/>
    <w:rsid w:val="00663BBF"/>
    <w:rsid w:val="007367F5"/>
    <w:rsid w:val="0076318F"/>
    <w:rsid w:val="007654DC"/>
    <w:rsid w:val="007A5830"/>
    <w:rsid w:val="00820C8E"/>
    <w:rsid w:val="008423DC"/>
    <w:rsid w:val="00851D8D"/>
    <w:rsid w:val="00A1794B"/>
    <w:rsid w:val="00A95324"/>
    <w:rsid w:val="00B15F63"/>
    <w:rsid w:val="00B83D77"/>
    <w:rsid w:val="00BA6006"/>
    <w:rsid w:val="00BB7EFB"/>
    <w:rsid w:val="00BC08A1"/>
    <w:rsid w:val="00BF05FC"/>
    <w:rsid w:val="00C419D9"/>
    <w:rsid w:val="00CC4748"/>
    <w:rsid w:val="00CF2A68"/>
    <w:rsid w:val="00D143D1"/>
    <w:rsid w:val="00D94C7C"/>
    <w:rsid w:val="00DB1652"/>
    <w:rsid w:val="00E96B68"/>
    <w:rsid w:val="00EC18B2"/>
    <w:rsid w:val="00ED3CE6"/>
    <w:rsid w:val="00EE12E1"/>
    <w:rsid w:val="00F05DA3"/>
    <w:rsid w:val="00F178EB"/>
    <w:rsid w:val="00F32B43"/>
    <w:rsid w:val="00F55BB2"/>
    <w:rsid w:val="00F6688E"/>
    <w:rsid w:val="00F7568B"/>
    <w:rsid w:val="00F76E35"/>
    <w:rsid w:val="00FC08D3"/>
    <w:rsid w:val="00FE7B65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2E8B9E5-2D4D-4CF5-9A39-ED16520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cova\Desktop\Mustr%20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08B-96B8-413C-BDBC-0AC6C2A2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hlavička.dot</Template>
  <TotalTime>483</TotalTime>
  <Pages>4</Pages>
  <Words>877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stefcova</dc:creator>
  <cp:lastModifiedBy>Motal Dušan Bc.</cp:lastModifiedBy>
  <cp:revision>13</cp:revision>
  <cp:lastPrinted>2008-07-09T11:24:00Z</cp:lastPrinted>
  <dcterms:created xsi:type="dcterms:W3CDTF">2015-07-14T08:09:00Z</dcterms:created>
  <dcterms:modified xsi:type="dcterms:W3CDTF">2017-03-06T09:21:00Z</dcterms:modified>
</cp:coreProperties>
</file>